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08B5" w14:textId="2479DE78" w:rsidR="009F3B94" w:rsidRDefault="009F3B94" w:rsidP="009F3B94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BOARD OF EQUALIZATION MEETING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Monday, March 17</w:t>
      </w:r>
      <w:r>
        <w:rPr>
          <w:rFonts w:ascii="HP Simplified Light" w:hAnsi="HP Simplified Light"/>
          <w:sz w:val="24"/>
          <w:szCs w:val="24"/>
        </w:rPr>
        <w:t>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5</w:t>
      </w:r>
      <w:r>
        <w:rPr>
          <w:rFonts w:ascii="HP Simplified Light" w:hAnsi="HP Simplified Light"/>
          <w:b/>
          <w:bCs/>
          <w:sz w:val="24"/>
          <w:szCs w:val="24"/>
        </w:rPr>
        <w:t xml:space="preserve">:00PM at the </w:t>
      </w:r>
      <w:r>
        <w:rPr>
          <w:rFonts w:ascii="HP Simplified Light" w:hAnsi="HP Simplified Light"/>
          <w:b/>
          <w:bCs/>
          <w:sz w:val="24"/>
          <w:szCs w:val="24"/>
        </w:rPr>
        <w:t>Harding County Memorial Recreation Center</w:t>
      </w:r>
    </w:p>
    <w:p w14:paraId="0233D9CE" w14:textId="1BC1D3EB" w:rsidR="009F3B94" w:rsidRDefault="009F3B94" w:rsidP="009F3B9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6B242E09" w14:textId="7281D0BB" w:rsidR="009F3B94" w:rsidRDefault="009F3B94" w:rsidP="009F3B94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APPEALS</w:t>
      </w:r>
    </w:p>
    <w:p w14:paraId="67FB22E4" w14:textId="44189F85" w:rsidR="00354AE1" w:rsidRDefault="00354AE1"/>
    <w:sectPr w:rsidR="0035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94"/>
    <w:rsid w:val="001806F2"/>
    <w:rsid w:val="002115F5"/>
    <w:rsid w:val="00354AE1"/>
    <w:rsid w:val="00770105"/>
    <w:rsid w:val="009F3B94"/>
    <w:rsid w:val="00C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D8B3"/>
  <w15:chartTrackingRefBased/>
  <w15:docId w15:val="{32A37A36-683C-456C-B1DF-0A725FD5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9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B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B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B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B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B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B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B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B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B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B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B9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3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B9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F3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</cp:revision>
  <dcterms:created xsi:type="dcterms:W3CDTF">2025-03-13T16:46:00Z</dcterms:created>
  <dcterms:modified xsi:type="dcterms:W3CDTF">2025-03-13T16:48:00Z</dcterms:modified>
</cp:coreProperties>
</file>