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DDF9" w14:textId="77777777" w:rsidR="00DB770B" w:rsidRPr="005462F1" w:rsidRDefault="00DB770B" w:rsidP="00DB770B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568A68A8" w14:textId="77777777" w:rsidR="00DB770B" w:rsidRPr="005462F1" w:rsidRDefault="00DB770B" w:rsidP="00DB770B">
      <w:pPr>
        <w:rPr>
          <w:rFonts w:ascii="ITC Avant Garde Gothic" w:hAnsi="ITC Avant Garde Gothic" w:cs="Arial"/>
          <w:sz w:val="24"/>
          <w:szCs w:val="24"/>
        </w:rPr>
      </w:pPr>
    </w:p>
    <w:p w14:paraId="16DDCEA6" w14:textId="52A323B3" w:rsidR="00DB770B" w:rsidRDefault="00DB770B" w:rsidP="00DB770B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The Board of Trustees for the Town of Buffalo met on </w:t>
      </w:r>
      <w:r>
        <w:rPr>
          <w:rFonts w:ascii="ITC Avant Garde Gothic" w:hAnsi="ITC Avant Garde Gothic" w:cs="Arial"/>
          <w:sz w:val="24"/>
          <w:szCs w:val="24"/>
        </w:rPr>
        <w:t xml:space="preserve">Friday, </w:t>
      </w:r>
      <w:r>
        <w:rPr>
          <w:rFonts w:ascii="ITC Avant Garde Gothic" w:hAnsi="ITC Avant Garde Gothic" w:cs="Arial"/>
          <w:sz w:val="24"/>
          <w:szCs w:val="24"/>
        </w:rPr>
        <w:t>October 27</w:t>
      </w:r>
      <w:r>
        <w:rPr>
          <w:rFonts w:ascii="ITC Avant Garde Gothic" w:hAnsi="ITC Avant Garde Gothic" w:cs="Arial"/>
          <w:sz w:val="24"/>
          <w:szCs w:val="24"/>
        </w:rPr>
        <w:t xml:space="preserve">, </w:t>
      </w:r>
      <w:r>
        <w:rPr>
          <w:rFonts w:ascii="ITC Avant Garde Gothic" w:hAnsi="ITC Avant Garde Gothic" w:cs="Arial"/>
          <w:sz w:val="24"/>
          <w:szCs w:val="24"/>
        </w:rPr>
        <w:t>2023,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</w:t>
      </w:r>
      <w:r>
        <w:rPr>
          <w:rFonts w:ascii="ITC Avant Garde Gothic" w:hAnsi="ITC Avant Garde Gothic" w:cs="Arial"/>
          <w:sz w:val="24"/>
          <w:szCs w:val="24"/>
        </w:rPr>
        <w:t>4:00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 at the Buffalo Town Office. Trustees present were</w:t>
      </w:r>
      <w:r>
        <w:rPr>
          <w:rFonts w:ascii="ITC Avant Garde Gothic" w:hAnsi="ITC Avant Garde Gothic" w:cs="Arial"/>
          <w:sz w:val="24"/>
          <w:szCs w:val="24"/>
        </w:rPr>
        <w:t xml:space="preserve"> President Traci Routier</w:t>
      </w:r>
      <w:r>
        <w:rPr>
          <w:rFonts w:ascii="ITC Avant Garde Gothic" w:hAnsi="ITC Avant Garde Gothic" w:cs="Arial"/>
          <w:sz w:val="24"/>
          <w:szCs w:val="24"/>
        </w:rPr>
        <w:t xml:space="preserve"> via phone</w:t>
      </w:r>
      <w:r>
        <w:rPr>
          <w:rFonts w:ascii="ITC Avant Garde Gothic" w:hAnsi="ITC Avant Garde Gothic" w:cs="Arial"/>
          <w:sz w:val="24"/>
          <w:szCs w:val="24"/>
        </w:rPr>
        <w:t xml:space="preserve">, Vice President </w:t>
      </w:r>
      <w:r w:rsidRPr="005462F1">
        <w:rPr>
          <w:rFonts w:ascii="ITC Avant Garde Gothic" w:hAnsi="ITC Avant Garde Gothic" w:cs="Arial"/>
          <w:sz w:val="24"/>
          <w:szCs w:val="24"/>
        </w:rPr>
        <w:t>Elizabeth Henderson</w:t>
      </w:r>
      <w:r>
        <w:rPr>
          <w:rFonts w:ascii="ITC Avant Garde Gothic" w:hAnsi="ITC Avant Garde Gothic" w:cs="Arial"/>
          <w:sz w:val="24"/>
          <w:szCs w:val="24"/>
        </w:rPr>
        <w:t xml:space="preserve">, Sarah Sabo, </w:t>
      </w:r>
      <w:r>
        <w:rPr>
          <w:rFonts w:ascii="ITC Avant Garde Gothic" w:hAnsi="ITC Avant Garde Gothic" w:cs="Arial"/>
          <w:sz w:val="24"/>
          <w:szCs w:val="24"/>
        </w:rPr>
        <w:t>Larry Blankenbaker</w:t>
      </w:r>
      <w:r>
        <w:rPr>
          <w:rFonts w:ascii="ITC Avant Garde Gothic" w:hAnsi="ITC Avant Garde Gothic" w:cs="Arial"/>
          <w:sz w:val="24"/>
          <w:szCs w:val="24"/>
        </w:rPr>
        <w:t>, and Erica Wagner as secretary.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</w:p>
    <w:p w14:paraId="564D7312" w14:textId="393DBB9F" w:rsidR="00DB770B" w:rsidRPr="005462F1" w:rsidRDefault="00DB770B" w:rsidP="00DB770B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Vice </w:t>
      </w:r>
      <w:r>
        <w:rPr>
          <w:rFonts w:ascii="ITC Avant Garde Gothic" w:hAnsi="ITC Avant Garde Gothic" w:cs="Arial"/>
          <w:sz w:val="24"/>
          <w:szCs w:val="24"/>
        </w:rPr>
        <w:t xml:space="preserve">President </w:t>
      </w:r>
      <w:r>
        <w:rPr>
          <w:rFonts w:ascii="ITC Avant Garde Gothic" w:hAnsi="ITC Avant Garde Gothic" w:cs="Arial"/>
          <w:sz w:val="24"/>
          <w:szCs w:val="24"/>
        </w:rPr>
        <w:t>Henderson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</w:t>
      </w:r>
      <w:r>
        <w:rPr>
          <w:rFonts w:ascii="ITC Avant Garde Gothic" w:hAnsi="ITC Avant Garde Gothic" w:cs="Arial"/>
          <w:sz w:val="24"/>
          <w:szCs w:val="24"/>
        </w:rPr>
        <w:t>4:09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</w:t>
      </w:r>
    </w:p>
    <w:p w14:paraId="74445F4A" w14:textId="1E505492" w:rsidR="00DB770B" w:rsidRDefault="00DB770B" w:rsidP="00DB770B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>
        <w:rPr>
          <w:rFonts w:ascii="ITC Avant Garde Gothic" w:hAnsi="ITC Avant Garde Gothic" w:cs="Arial"/>
          <w:sz w:val="24"/>
          <w:szCs w:val="24"/>
        </w:rPr>
        <w:t xml:space="preserve">Sabo </w:t>
      </w:r>
      <w:r>
        <w:rPr>
          <w:rFonts w:ascii="ITC Avant Garde Gothic" w:hAnsi="ITC Avant Garde Gothic" w:cs="Arial"/>
          <w:sz w:val="24"/>
          <w:szCs w:val="24"/>
        </w:rPr>
        <w:t>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</w:t>
      </w:r>
      <w:r>
        <w:rPr>
          <w:rFonts w:ascii="ITC Avant Garde Gothic" w:hAnsi="ITC Avant Garde Gothic" w:cs="Arial"/>
          <w:sz w:val="24"/>
          <w:szCs w:val="24"/>
        </w:rPr>
        <w:t>Blankenbaker</w:t>
      </w:r>
      <w:r>
        <w:rPr>
          <w:rFonts w:ascii="ITC Avant Garde Gothic" w:hAnsi="ITC Avant Garde Gothic" w:cs="Arial"/>
          <w:sz w:val="24"/>
          <w:szCs w:val="24"/>
        </w:rPr>
        <w:t xml:space="preserve">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4E0254AE" w14:textId="07F8A7B0" w:rsidR="00DB770B" w:rsidRDefault="00DB770B" w:rsidP="00DB770B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Approval of </w:t>
      </w:r>
      <w:r>
        <w:rPr>
          <w:rFonts w:ascii="ITC Avant Garde Gothic" w:hAnsi="ITC Avant Garde Gothic" w:cs="Arial"/>
          <w:sz w:val="24"/>
          <w:szCs w:val="24"/>
        </w:rPr>
        <w:t>Erica Wagner’s resignation as Finance Officer was made by Blankenbaker, 2</w:t>
      </w:r>
      <w:r w:rsidRPr="00DB770B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Sabo. Wagner’s last day will be Friday, November 10, 2023.</w:t>
      </w:r>
    </w:p>
    <w:p w14:paraId="4A777552" w14:textId="77777777" w:rsidR="00DB770B" w:rsidRDefault="00DB770B" w:rsidP="00DB770B">
      <w:pPr>
        <w:rPr>
          <w:rFonts w:ascii="ITC Avant Garde Gothic" w:hAnsi="ITC Avant Garde Gothic" w:cs="Arial"/>
          <w:b/>
          <w:bCs/>
          <w:sz w:val="24"/>
          <w:szCs w:val="24"/>
        </w:rPr>
      </w:pPr>
    </w:p>
    <w:p w14:paraId="63DCAA05" w14:textId="77777777" w:rsidR="00DB770B" w:rsidRDefault="00DB770B" w:rsidP="00DB770B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23737CDA" w14:textId="40424BF6" w:rsidR="00DB770B" w:rsidRPr="005462F1" w:rsidRDefault="00DB770B" w:rsidP="00DB770B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Motion to adjourn</w:t>
      </w:r>
      <w:r>
        <w:rPr>
          <w:rFonts w:ascii="ITC Avant Garde Gothic" w:hAnsi="ITC Avant Garde Gothic" w:cs="Arial"/>
          <w:sz w:val="24"/>
          <w:szCs w:val="24"/>
        </w:rPr>
        <w:t xml:space="preserve"> at </w:t>
      </w:r>
      <w:r>
        <w:rPr>
          <w:rFonts w:ascii="ITC Avant Garde Gothic" w:hAnsi="ITC Avant Garde Gothic" w:cs="Arial"/>
          <w:sz w:val="24"/>
          <w:szCs w:val="24"/>
        </w:rPr>
        <w:t>4:19</w:t>
      </w:r>
      <w:r>
        <w:rPr>
          <w:rFonts w:ascii="ITC Avant Garde Gothic" w:hAnsi="ITC Avant Garde Gothic" w:cs="Arial"/>
          <w:sz w:val="24"/>
          <w:szCs w:val="24"/>
        </w:rPr>
        <w:t xml:space="preserve"> PM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. All approved – meeting adjourned. </w:t>
      </w:r>
    </w:p>
    <w:p w14:paraId="2089746A" w14:textId="77777777" w:rsidR="00DB770B" w:rsidRPr="005462F1" w:rsidRDefault="00DB770B" w:rsidP="00DB770B">
      <w:pPr>
        <w:rPr>
          <w:rFonts w:ascii="ITC Avant Garde Gothic" w:hAnsi="ITC Avant Garde Gothic" w:cs="Arial"/>
          <w:sz w:val="24"/>
          <w:szCs w:val="24"/>
        </w:rPr>
      </w:pPr>
    </w:p>
    <w:p w14:paraId="5443C958" w14:textId="77777777" w:rsidR="00DB770B" w:rsidRPr="005462F1" w:rsidRDefault="00DB770B" w:rsidP="00DB770B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47900FB5" w14:textId="77777777" w:rsidR="00DB770B" w:rsidRPr="005462F1" w:rsidRDefault="00DB770B" w:rsidP="00DB770B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7CB76B51" w14:textId="6303A51E" w:rsidR="00DB770B" w:rsidRPr="005462F1" w:rsidRDefault="00DB770B" w:rsidP="00DB770B">
      <w:pPr>
        <w:jc w:val="center"/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>Elizabeth Henderson, Vice President</w:t>
      </w:r>
    </w:p>
    <w:p w14:paraId="239CF717" w14:textId="77777777" w:rsidR="00DB770B" w:rsidRPr="005462F1" w:rsidRDefault="00DB770B" w:rsidP="00DB770B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57C00026" w14:textId="77777777" w:rsidR="00DB770B" w:rsidRPr="005462F1" w:rsidRDefault="00DB770B" w:rsidP="00DB770B">
      <w:pPr>
        <w:rPr>
          <w:rFonts w:ascii="ITC Avant Garde Gothic" w:hAnsi="ITC Avant Garde Gothic" w:cs="Arial"/>
          <w:sz w:val="24"/>
          <w:szCs w:val="24"/>
        </w:rPr>
      </w:pPr>
    </w:p>
    <w:p w14:paraId="7BD2A6FD" w14:textId="77777777" w:rsidR="00DB770B" w:rsidRPr="005462F1" w:rsidRDefault="00DB770B" w:rsidP="00DB770B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5B5D3B68" w14:textId="77777777" w:rsidR="00DB770B" w:rsidRPr="005462F1" w:rsidRDefault="00DB770B" w:rsidP="00DB770B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22BCFC98" w14:textId="77777777" w:rsidR="00DB770B" w:rsidRPr="005462F1" w:rsidRDefault="00DB770B" w:rsidP="00DB770B">
      <w:pPr>
        <w:rPr>
          <w:rFonts w:ascii="ITC Avant Garde Gothic" w:hAnsi="ITC Avant Garde Gothic"/>
          <w:sz w:val="24"/>
          <w:szCs w:val="24"/>
        </w:rPr>
      </w:pPr>
    </w:p>
    <w:p w14:paraId="473317B4" w14:textId="77777777" w:rsidR="00DB770B" w:rsidRPr="005462F1" w:rsidRDefault="00DB770B" w:rsidP="00DB770B">
      <w:pPr>
        <w:rPr>
          <w:rFonts w:ascii="ITC Avant Garde Gothic" w:hAnsi="ITC Avant Garde Gothic"/>
          <w:sz w:val="24"/>
          <w:szCs w:val="24"/>
        </w:rPr>
      </w:pPr>
    </w:p>
    <w:p w14:paraId="0E212EFB" w14:textId="77777777" w:rsidR="00DB770B" w:rsidRPr="005462F1" w:rsidRDefault="00DB770B" w:rsidP="00DB770B">
      <w:pPr>
        <w:rPr>
          <w:rFonts w:ascii="ITC Avant Garde Gothic" w:hAnsi="ITC Avant Garde Gothic"/>
          <w:sz w:val="24"/>
          <w:szCs w:val="24"/>
        </w:rPr>
      </w:pPr>
    </w:p>
    <w:p w14:paraId="2A141DD0" w14:textId="77777777" w:rsidR="00DB770B" w:rsidRPr="005462F1" w:rsidRDefault="00DB770B" w:rsidP="00DB770B">
      <w:pPr>
        <w:rPr>
          <w:rFonts w:ascii="ITC Avant Garde Gothic" w:hAnsi="ITC Avant Garde Gothic"/>
          <w:sz w:val="24"/>
          <w:szCs w:val="24"/>
        </w:rPr>
      </w:pPr>
    </w:p>
    <w:p w14:paraId="60C88B1A" w14:textId="77777777" w:rsidR="00DB770B" w:rsidRDefault="00DB770B" w:rsidP="00DB770B"/>
    <w:p w14:paraId="088D5CC9" w14:textId="77777777" w:rsidR="00DB770B" w:rsidRDefault="00DB770B" w:rsidP="00DB770B"/>
    <w:p w14:paraId="322D338F" w14:textId="77777777" w:rsidR="00DB770B" w:rsidRDefault="00DB770B" w:rsidP="00DB770B"/>
    <w:p w14:paraId="0B1FB2B2" w14:textId="77777777" w:rsidR="00DB770B" w:rsidRDefault="00DB770B" w:rsidP="00DB770B"/>
    <w:p w14:paraId="5A16FD8D" w14:textId="77777777" w:rsidR="00DB770B" w:rsidRDefault="00DB770B" w:rsidP="00DB770B"/>
    <w:p w14:paraId="75930BCC" w14:textId="77777777" w:rsidR="00DB770B" w:rsidRDefault="00DB770B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0B"/>
    <w:rsid w:val="00242A7F"/>
    <w:rsid w:val="00273289"/>
    <w:rsid w:val="00AC1836"/>
    <w:rsid w:val="00C24763"/>
    <w:rsid w:val="00D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376F"/>
  <w15:chartTrackingRefBased/>
  <w15:docId w15:val="{FF659381-238F-438C-9B61-DD4DC679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</cp:revision>
  <dcterms:created xsi:type="dcterms:W3CDTF">2023-10-27T23:04:00Z</dcterms:created>
  <dcterms:modified xsi:type="dcterms:W3CDTF">2023-10-27T23:29:00Z</dcterms:modified>
</cp:coreProperties>
</file>